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C5659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C5659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C5659F">
        <w:rPr>
          <w:rFonts w:ascii="Century" w:hAnsi="Century"/>
          <w:b/>
          <w:sz w:val="24"/>
          <w:szCs w:val="24"/>
        </w:rPr>
        <w:t>Щур Марії Ярославівні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C5659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C5659F">
        <w:rPr>
          <w:rFonts w:ascii="Century" w:hAnsi="Century"/>
          <w:b/>
          <w:sz w:val="24"/>
          <w:szCs w:val="24"/>
        </w:rPr>
        <w:t>вул.Лесі Українки,11, с.Мшана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C5659F">
        <w:rPr>
          <w:rFonts w:ascii="Century" w:hAnsi="Century"/>
          <w:sz w:val="24"/>
          <w:szCs w:val="24"/>
        </w:rPr>
        <w:t>Щур Марії Ярославівні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C5659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C5659F">
        <w:rPr>
          <w:rFonts w:ascii="Century" w:hAnsi="Century"/>
          <w:sz w:val="24"/>
          <w:szCs w:val="24"/>
        </w:rPr>
        <w:t>вул.Лесі Українки,11, с.Мшана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5659F">
        <w:rPr>
          <w:rFonts w:ascii="Century" w:hAnsi="Century"/>
          <w:sz w:val="24"/>
          <w:szCs w:val="24"/>
        </w:rPr>
        <w:t>ТОВ «Азимут плюс»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C5659F">
        <w:rPr>
          <w:rFonts w:ascii="Century" w:hAnsi="Century"/>
          <w:bCs/>
          <w:sz w:val="24"/>
          <w:szCs w:val="24"/>
        </w:rPr>
        <w:t>Щур Марії Ярославівні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C5659F">
        <w:rPr>
          <w:rFonts w:ascii="Century" w:hAnsi="Century"/>
          <w:bCs/>
          <w:sz w:val="24"/>
          <w:szCs w:val="24"/>
        </w:rPr>
        <w:t>0,0929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C5659F">
        <w:rPr>
          <w:rFonts w:ascii="Century" w:hAnsi="Century"/>
          <w:bCs/>
          <w:sz w:val="24"/>
          <w:szCs w:val="24"/>
        </w:rPr>
        <w:t>4620985600:12:013:0139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5659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C5659F">
        <w:rPr>
          <w:rFonts w:ascii="Century" w:hAnsi="Century"/>
          <w:bCs/>
          <w:sz w:val="24"/>
          <w:szCs w:val="24"/>
        </w:rPr>
        <w:t>вул.Лесі Українки,11,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C5659F">
        <w:rPr>
          <w:rFonts w:ascii="Century" w:hAnsi="Century"/>
          <w:bCs/>
          <w:sz w:val="24"/>
          <w:szCs w:val="24"/>
        </w:rPr>
        <w:t>Щур Марії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C5659F">
        <w:rPr>
          <w:rFonts w:ascii="Century" w:hAnsi="Century"/>
          <w:bCs/>
          <w:sz w:val="24"/>
          <w:szCs w:val="24"/>
        </w:rPr>
        <w:t>0,0929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C5659F">
        <w:rPr>
          <w:rFonts w:ascii="Century" w:hAnsi="Century"/>
          <w:bCs/>
          <w:sz w:val="24"/>
          <w:szCs w:val="24"/>
        </w:rPr>
        <w:t>4620985600:12:013:0139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C5659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C5659F">
        <w:rPr>
          <w:rFonts w:ascii="Century" w:hAnsi="Century"/>
          <w:bCs/>
          <w:sz w:val="24"/>
          <w:szCs w:val="24"/>
        </w:rPr>
        <w:t>вул.Лесі Українки,11,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C5659F">
        <w:rPr>
          <w:rFonts w:ascii="Century" w:hAnsi="Century"/>
          <w:bCs/>
          <w:sz w:val="24"/>
          <w:szCs w:val="24"/>
        </w:rPr>
        <w:t>Щур Марії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59F" w:rsidRDefault="00C5659F" w:rsidP="00381483">
      <w:pPr>
        <w:spacing w:after="0" w:line="240" w:lineRule="auto"/>
      </w:pPr>
      <w:r>
        <w:separator/>
      </w:r>
    </w:p>
  </w:endnote>
  <w:endnote w:type="continuationSeparator" w:id="0">
    <w:p w:rsidR="00C5659F" w:rsidRDefault="00C5659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59F" w:rsidRDefault="00C5659F" w:rsidP="00381483">
      <w:pPr>
        <w:spacing w:after="0" w:line="240" w:lineRule="auto"/>
      </w:pPr>
      <w:r>
        <w:separator/>
      </w:r>
    </w:p>
  </w:footnote>
  <w:footnote w:type="continuationSeparator" w:id="0">
    <w:p w:rsidR="00C5659F" w:rsidRDefault="00C5659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5659F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